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1B" w:rsidRPr="009C7F1C" w:rsidRDefault="009C7F1C" w:rsidP="002B18EB">
      <w:pPr>
        <w:jc w:val="center"/>
        <w:rPr>
          <w:rFonts w:ascii="Verdana" w:hAnsi="Verdana" w:cs="Arial"/>
          <w:b/>
          <w:color w:val="000000"/>
          <w:sz w:val="28"/>
          <w:szCs w:val="28"/>
          <w:lang w:val="es-ES"/>
        </w:rPr>
      </w:pPr>
      <w:bookmarkStart w:id="0" w:name="_GoBack"/>
      <w:bookmarkEnd w:id="0"/>
      <w:r w:rsidRPr="009C7F1C">
        <w:rPr>
          <w:rFonts w:ascii="Verdana" w:hAnsi="Verdana" w:cs="Arial"/>
          <w:b/>
          <w:color w:val="000000"/>
          <w:sz w:val="28"/>
          <w:szCs w:val="28"/>
          <w:lang w:val="es-ES"/>
        </w:rPr>
        <w:t xml:space="preserve">Retirada del Mercado de los </w:t>
      </w:r>
      <w:r w:rsidR="000D41AC" w:rsidRPr="00615232">
        <w:rPr>
          <w:rFonts w:ascii="Verdana" w:hAnsi="Verdana" w:cs="Arial"/>
          <w:b/>
          <w:color w:val="000000"/>
          <w:sz w:val="28"/>
          <w:szCs w:val="28"/>
          <w:lang w:val="es-MX"/>
        </w:rPr>
        <w:t>Learning Pots &amp; Pans</w:t>
      </w:r>
      <w:r w:rsidRPr="009C7F1C">
        <w:rPr>
          <w:rFonts w:ascii="Verdana" w:hAnsi="Verdana" w:cs="Arial"/>
          <w:b/>
          <w:color w:val="000000"/>
          <w:sz w:val="28"/>
          <w:szCs w:val="28"/>
          <w:lang w:val="es-ES"/>
        </w:rPr>
        <w:t>™</w:t>
      </w:r>
    </w:p>
    <w:p w:rsidR="002B18EB" w:rsidRPr="009C7F1C" w:rsidRDefault="002B18EB" w:rsidP="00960605">
      <w:pPr>
        <w:rPr>
          <w:rFonts w:ascii="Verdana" w:hAnsi="Verdana" w:cs="Arial"/>
          <w:b/>
          <w:color w:val="000000"/>
          <w:highlight w:val="yellow"/>
          <w:lang w:val="es-ES"/>
        </w:rPr>
      </w:pPr>
    </w:p>
    <w:p w:rsidR="0033439E" w:rsidRPr="009C7F1C" w:rsidRDefault="001B2E6E" w:rsidP="0020582E">
      <w:pPr>
        <w:jc w:val="both"/>
        <w:rPr>
          <w:rFonts w:ascii="Verdana" w:hAnsi="Verdana" w:cs="Arial"/>
          <w:color w:val="000000"/>
          <w:lang w:val="es-ES"/>
        </w:rPr>
      </w:pPr>
      <w:r w:rsidRPr="009C7F1C"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29845</wp:posOffset>
            </wp:positionV>
            <wp:extent cx="2514600" cy="2002790"/>
            <wp:effectExtent l="0" t="0" r="0" b="0"/>
            <wp:wrapSquare wrapText="bothSides"/>
            <wp:docPr id="10" name="previewImg_src:/media/final_approved/fpg6685pr2z.jpg" descr="/media/final_approved/fpg6685pr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_src:/media/final_approved/fpg6685pr2z.jpg" descr="/media/final_approved/fpg6685pr2z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r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87" w:rsidRPr="009C7F1C">
        <w:rPr>
          <w:rFonts w:ascii="Verdana" w:hAnsi="Verdana" w:cs="Arial"/>
          <w:color w:val="000000"/>
          <w:lang w:val="es-ES"/>
        </w:rPr>
        <w:t xml:space="preserve">Fisher-Price, </w:t>
      </w:r>
      <w:r w:rsidR="00F25DBA" w:rsidRPr="009C7F1C">
        <w:rPr>
          <w:rFonts w:ascii="Verdana" w:hAnsi="Verdana" w:cs="Arial"/>
          <w:color w:val="000000"/>
          <w:lang w:val="es-ES"/>
        </w:rPr>
        <w:t>en colaboración con la Comisión para la Seguridad de los Productos de Consumo de Estados Unidos (</w:t>
      </w:r>
      <w:r w:rsidR="00F25DBA" w:rsidRPr="00615232">
        <w:rPr>
          <w:rFonts w:ascii="Verdana" w:hAnsi="Verdana" w:cs="Arial"/>
          <w:color w:val="000000"/>
          <w:lang w:val="es-MX"/>
        </w:rPr>
        <w:t>United States Consumer Product Safety Commission</w:t>
      </w:r>
      <w:r w:rsidR="00F25DBA" w:rsidRPr="009C7F1C">
        <w:rPr>
          <w:rFonts w:ascii="Verdana" w:hAnsi="Verdana" w:cs="Arial"/>
          <w:color w:val="000000"/>
          <w:lang w:val="es-ES"/>
        </w:rPr>
        <w:t>) está llevando a</w:t>
      </w:r>
      <w:r w:rsidR="009C7F1C" w:rsidRPr="009C7F1C">
        <w:rPr>
          <w:rFonts w:ascii="Verdana" w:hAnsi="Verdana" w:cs="Arial"/>
          <w:color w:val="000000"/>
          <w:lang w:val="es-ES"/>
        </w:rPr>
        <w:t xml:space="preserve"> cabo la retirada voluntaria de</w:t>
      </w:r>
      <w:r w:rsidR="00336144">
        <w:rPr>
          <w:rFonts w:ascii="Verdana" w:hAnsi="Verdana" w:cs="Arial"/>
          <w:color w:val="000000"/>
          <w:lang w:val="es-ES"/>
        </w:rPr>
        <w:t xml:space="preserve"> </w:t>
      </w:r>
      <w:r w:rsidR="009C7F1C" w:rsidRPr="009C7F1C">
        <w:rPr>
          <w:rFonts w:ascii="Verdana" w:hAnsi="Verdana" w:cs="Arial"/>
          <w:color w:val="000000"/>
          <w:lang w:val="es-ES"/>
        </w:rPr>
        <w:t>l</w:t>
      </w:r>
      <w:r w:rsidR="00336144">
        <w:rPr>
          <w:rFonts w:ascii="Verdana" w:hAnsi="Verdana" w:cs="Arial"/>
          <w:color w:val="000000"/>
          <w:lang w:val="es-ES"/>
        </w:rPr>
        <w:t>os</w:t>
      </w:r>
      <w:r w:rsidR="00336144" w:rsidRPr="009C7F1C">
        <w:rPr>
          <w:rFonts w:ascii="Verdana" w:hAnsi="Verdana" w:cs="Arial"/>
          <w:color w:val="000000"/>
          <w:lang w:val="es-ES"/>
        </w:rPr>
        <w:t xml:space="preserve"> </w:t>
      </w:r>
      <w:r w:rsidR="00336144" w:rsidRPr="00615232">
        <w:rPr>
          <w:rFonts w:ascii="Verdana" w:hAnsi="Verdana" w:cs="Arial"/>
          <w:color w:val="000000"/>
          <w:lang w:val="es-MX"/>
        </w:rPr>
        <w:t>Learning Pots &amp; Pans</w:t>
      </w:r>
      <w:r w:rsidR="00336144" w:rsidRPr="009C7F1C">
        <w:rPr>
          <w:rFonts w:ascii="Verdana" w:hAnsi="Verdana"/>
          <w:color w:val="000000"/>
          <w:lang w:val="es-ES"/>
        </w:rPr>
        <w:t>™</w:t>
      </w:r>
      <w:r w:rsidR="00336144">
        <w:rPr>
          <w:rFonts w:ascii="Verdana" w:hAnsi="Verdana"/>
          <w:color w:val="000000"/>
          <w:lang w:val="es-ES"/>
        </w:rPr>
        <w:t>,</w:t>
      </w:r>
      <w:r w:rsidR="00336144" w:rsidRPr="009C7F1C">
        <w:rPr>
          <w:rFonts w:ascii="Verdana" w:hAnsi="Verdana" w:cs="Arial"/>
          <w:color w:val="000000"/>
          <w:lang w:val="es-ES"/>
        </w:rPr>
        <w:t xml:space="preserve"> </w:t>
      </w:r>
      <w:r w:rsidR="00336144">
        <w:rPr>
          <w:rFonts w:ascii="Verdana" w:hAnsi="Verdana" w:cs="Arial"/>
          <w:color w:val="000000"/>
          <w:lang w:val="es-ES"/>
        </w:rPr>
        <w:t>juguetes</w:t>
      </w:r>
      <w:r w:rsidR="009C7F1C" w:rsidRPr="009C7F1C">
        <w:rPr>
          <w:rFonts w:ascii="Verdana" w:hAnsi="Verdana" w:cs="Arial"/>
          <w:color w:val="000000"/>
          <w:lang w:val="es-ES"/>
        </w:rPr>
        <w:t xml:space="preserve"> </w:t>
      </w:r>
      <w:r w:rsidR="00336144">
        <w:rPr>
          <w:rFonts w:ascii="Verdana" w:hAnsi="Verdana" w:cs="Arial"/>
          <w:color w:val="000000"/>
          <w:lang w:val="es-ES"/>
        </w:rPr>
        <w:t>educativos de ollas y sartenes.</w:t>
      </w:r>
      <w:r w:rsidR="0063269D" w:rsidRPr="009C7F1C">
        <w:rPr>
          <w:rFonts w:ascii="Verdana" w:hAnsi="Verdana" w:cs="Arial"/>
          <w:color w:val="000000"/>
          <w:lang w:val="es-ES"/>
        </w:rPr>
        <w:t xml:space="preserve"> </w:t>
      </w:r>
    </w:p>
    <w:p w:rsidR="0033439E" w:rsidRPr="009C7F1C" w:rsidRDefault="0033439E" w:rsidP="0020582E">
      <w:pPr>
        <w:jc w:val="both"/>
        <w:rPr>
          <w:rFonts w:ascii="Verdana" w:hAnsi="Verdana" w:cs="Arial"/>
          <w:color w:val="000000"/>
          <w:lang w:val="es-ES"/>
        </w:rPr>
      </w:pPr>
    </w:p>
    <w:p w:rsidR="00763300" w:rsidRPr="009C7F1C" w:rsidRDefault="00336144" w:rsidP="0020582E">
      <w:pPr>
        <w:jc w:val="both"/>
        <w:rPr>
          <w:rFonts w:ascii="Verdana" w:hAnsi="Verdana"/>
          <w:color w:val="000000"/>
          <w:lang w:val="es-ES"/>
        </w:rPr>
      </w:pPr>
      <w:r>
        <w:rPr>
          <w:rFonts w:ascii="Verdana" w:hAnsi="Verdana" w:cs="Arial"/>
          <w:color w:val="000000"/>
          <w:lang w:val="es-ES"/>
        </w:rPr>
        <w:t>Los</w:t>
      </w:r>
      <w:r w:rsidR="0063269D" w:rsidRPr="009C7F1C">
        <w:rPr>
          <w:rFonts w:ascii="Verdana" w:hAnsi="Verdana" w:cs="Arial"/>
          <w:color w:val="000000"/>
          <w:lang w:val="es-ES"/>
        </w:rPr>
        <w:t xml:space="preserve"> Learning Pots &amp; Pans</w:t>
      </w:r>
      <w:r w:rsidR="0033439E" w:rsidRPr="009C7F1C">
        <w:rPr>
          <w:rFonts w:ascii="Verdana" w:hAnsi="Verdana"/>
          <w:color w:val="000000"/>
          <w:lang w:val="es-ES"/>
        </w:rPr>
        <w:t xml:space="preserve">™ </w:t>
      </w:r>
      <w:r>
        <w:rPr>
          <w:rFonts w:ascii="Verdana" w:hAnsi="Verdana" w:cs="Arial"/>
          <w:color w:val="000000"/>
          <w:lang w:val="es-ES"/>
        </w:rPr>
        <w:t xml:space="preserve">consisten en un juego de ollas y sartenes apilables </w:t>
      </w:r>
      <w:r w:rsidR="005E20E7">
        <w:rPr>
          <w:rFonts w:ascii="Verdana" w:hAnsi="Verdana" w:cs="Arial"/>
          <w:color w:val="000000"/>
          <w:lang w:val="es-ES"/>
        </w:rPr>
        <w:t>con tapa y figuras geométricas para encajar</w:t>
      </w:r>
      <w:r w:rsidR="0063269D" w:rsidRPr="009C7F1C">
        <w:rPr>
          <w:rFonts w:ascii="Verdana" w:hAnsi="Verdana"/>
          <w:color w:val="000000"/>
          <w:lang w:val="es-ES"/>
        </w:rPr>
        <w:t xml:space="preserve">. </w:t>
      </w:r>
      <w:r w:rsidR="005E20E7">
        <w:rPr>
          <w:rFonts w:ascii="Verdana" w:hAnsi="Verdana"/>
          <w:color w:val="000000"/>
          <w:lang w:val="es-ES"/>
        </w:rPr>
        <w:t>El producto tiene luces y sonidos y funciona con 3 pilas “AA”</w:t>
      </w:r>
      <w:r w:rsidR="0063269D" w:rsidRPr="009C7F1C">
        <w:rPr>
          <w:rFonts w:ascii="Verdana" w:hAnsi="Verdana"/>
          <w:color w:val="000000"/>
          <w:lang w:val="es-ES"/>
        </w:rPr>
        <w:t>.</w:t>
      </w:r>
    </w:p>
    <w:p w:rsidR="002B18EB" w:rsidRPr="009C7F1C" w:rsidRDefault="002B18EB" w:rsidP="0020582E">
      <w:pPr>
        <w:jc w:val="both"/>
        <w:rPr>
          <w:rFonts w:ascii="Verdana" w:hAnsi="Verdana"/>
          <w:b/>
          <w:color w:val="FF0000"/>
          <w:lang w:val="es-ES"/>
        </w:rPr>
      </w:pPr>
    </w:p>
    <w:p w:rsidR="00763300" w:rsidRPr="009C7F1C" w:rsidRDefault="009E1A72" w:rsidP="0020582E">
      <w:pPr>
        <w:jc w:val="both"/>
        <w:rPr>
          <w:rFonts w:ascii="Verdana" w:hAnsi="Verdana"/>
          <w:b/>
          <w:color w:val="FF0000"/>
          <w:lang w:val="es-ES"/>
        </w:rPr>
      </w:pPr>
      <w:r>
        <w:rPr>
          <w:rFonts w:ascii="Verdana" w:hAnsi="Verdana"/>
          <w:b/>
          <w:color w:val="FF0000"/>
          <w:lang w:val="es-ES"/>
        </w:rPr>
        <w:t>En caso de faltarle</w:t>
      </w:r>
      <w:r w:rsidR="00800A80">
        <w:rPr>
          <w:rFonts w:ascii="Verdana" w:hAnsi="Verdana"/>
          <w:b/>
          <w:color w:val="FF0000"/>
          <w:lang w:val="es-ES"/>
        </w:rPr>
        <w:t xml:space="preserve"> tornillos a la sartén azul</w:t>
      </w:r>
      <w:r w:rsidR="000126AF">
        <w:rPr>
          <w:rFonts w:ascii="Verdana" w:hAnsi="Verdana"/>
          <w:b/>
          <w:color w:val="FF0000"/>
          <w:lang w:val="es-ES"/>
        </w:rPr>
        <w:t>,</w:t>
      </w:r>
      <w:r w:rsidR="0063269D" w:rsidRPr="009C7F1C">
        <w:rPr>
          <w:rFonts w:ascii="Verdana" w:hAnsi="Verdana"/>
          <w:b/>
          <w:color w:val="FF0000"/>
          <w:lang w:val="es-ES"/>
        </w:rPr>
        <w:t xml:space="preserve"> </w:t>
      </w:r>
      <w:r w:rsidR="000126AF">
        <w:rPr>
          <w:rFonts w:ascii="Verdana" w:hAnsi="Verdana"/>
          <w:b/>
          <w:color w:val="FF0000"/>
          <w:lang w:val="es-ES"/>
        </w:rPr>
        <w:t xml:space="preserve">la cobertura transparente de plástico podría aflojarse y liberar las </w:t>
      </w:r>
      <w:r>
        <w:rPr>
          <w:rFonts w:ascii="Verdana" w:hAnsi="Verdana"/>
          <w:b/>
          <w:color w:val="FF0000"/>
          <w:lang w:val="es-ES"/>
        </w:rPr>
        <w:t>bolitas, lo que constituiría un peligro de asfixia</w:t>
      </w:r>
      <w:r w:rsidR="0063269D" w:rsidRPr="009C7F1C">
        <w:rPr>
          <w:rFonts w:ascii="Verdana" w:hAnsi="Verdana"/>
          <w:b/>
          <w:color w:val="FF0000"/>
          <w:lang w:val="es-ES"/>
        </w:rPr>
        <w:t>.</w:t>
      </w:r>
    </w:p>
    <w:p w:rsidR="008F5EB3" w:rsidRPr="009C7F1C" w:rsidRDefault="008F5EB3" w:rsidP="008F5EB3">
      <w:pPr>
        <w:rPr>
          <w:rFonts w:ascii="Verdana" w:hAnsi="Verdana" w:cs="Arial"/>
          <w:b/>
          <w:color w:val="FF0000"/>
          <w:lang w:val="es-ES"/>
        </w:rPr>
      </w:pPr>
    </w:p>
    <w:p w:rsidR="0020582E" w:rsidRPr="009C7F1C" w:rsidRDefault="0020582E" w:rsidP="00450B11">
      <w:pPr>
        <w:rPr>
          <w:rFonts w:ascii="Verdana" w:hAnsi="Verdana" w:cs="Arial"/>
          <w:b/>
          <w:color w:val="000000"/>
          <w:lang w:val="es-ES"/>
        </w:rPr>
      </w:pPr>
      <w:bookmarkStart w:id="1" w:name="OLE_LINK1"/>
    </w:p>
    <w:p w:rsidR="00450B11" w:rsidRPr="009C7F1C" w:rsidRDefault="009E1A72" w:rsidP="00450B11">
      <w:pPr>
        <w:rPr>
          <w:rFonts w:ascii="Verdana" w:hAnsi="Verdana" w:cs="Arial"/>
          <w:b/>
          <w:color w:val="000000"/>
          <w:lang w:val="es-ES"/>
        </w:rPr>
      </w:pPr>
      <w:r>
        <w:rPr>
          <w:rFonts w:ascii="Verdana" w:hAnsi="Verdana" w:cs="Arial"/>
          <w:b/>
          <w:color w:val="000000"/>
          <w:lang w:val="es-ES"/>
        </w:rPr>
        <w:t xml:space="preserve">Si es dueño de dicho juguete, por favor manténgalo alejado del alcance de los niños </w:t>
      </w:r>
      <w:bookmarkEnd w:id="1"/>
      <w:r>
        <w:rPr>
          <w:rFonts w:ascii="Verdana" w:hAnsi="Verdana" w:cs="Arial"/>
          <w:b/>
          <w:color w:val="000000"/>
          <w:lang w:val="es-ES"/>
        </w:rPr>
        <w:t xml:space="preserve">y utilice esta </w:t>
      </w:r>
      <w:r w:rsidRPr="009E1A72">
        <w:rPr>
          <w:rFonts w:ascii="Verdana" w:hAnsi="Verdana" w:cs="Arial"/>
          <w:b/>
          <w:color w:val="000000"/>
          <w:lang w:val="es-ES"/>
        </w:rPr>
        <w:t>gu</w:t>
      </w:r>
      <w:r>
        <w:rPr>
          <w:rFonts w:ascii="Verdana" w:hAnsi="Verdana" w:cs="Arial"/>
          <w:b/>
          <w:color w:val="000000"/>
          <w:lang w:val="es-ES"/>
        </w:rPr>
        <w:t xml:space="preserve">ía en línea a fin de determinar </w:t>
      </w:r>
      <w:r w:rsidR="005546FA">
        <w:rPr>
          <w:rFonts w:ascii="Verdana" w:hAnsi="Verdana" w:cs="Arial"/>
          <w:b/>
          <w:color w:val="000000"/>
          <w:lang w:val="es-ES"/>
        </w:rPr>
        <w:t>si está entre los afectados</w:t>
      </w:r>
      <w:r w:rsidR="00450B11" w:rsidRPr="009C7F1C">
        <w:rPr>
          <w:rFonts w:ascii="Verdana" w:hAnsi="Verdana" w:cs="Arial"/>
          <w:b/>
          <w:color w:val="000000"/>
          <w:lang w:val="es-ES"/>
        </w:rPr>
        <w:t>:</w:t>
      </w:r>
    </w:p>
    <w:p w:rsidR="009A0EE9" w:rsidRPr="009C7F1C" w:rsidRDefault="009A0EE9" w:rsidP="00450B11">
      <w:pPr>
        <w:rPr>
          <w:rFonts w:ascii="Verdana" w:hAnsi="Verdana" w:cs="Arial"/>
          <w:color w:val="000000"/>
          <w:lang w:val="es-ES"/>
        </w:rPr>
      </w:pPr>
    </w:p>
    <w:p w:rsidR="00450B11" w:rsidRPr="009C7F1C" w:rsidRDefault="001B2E6E" w:rsidP="00450B11">
      <w:pPr>
        <w:rPr>
          <w:rFonts w:ascii="Verdana" w:hAnsi="Verdana" w:cs="Arial"/>
          <w:color w:val="000000"/>
          <w:lang w:val="es-ES"/>
        </w:rPr>
      </w:pPr>
      <w:r w:rsidRPr="009C7F1C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46990</wp:posOffset>
            </wp:positionV>
            <wp:extent cx="2628900" cy="176212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 t="5864" r="1706" b="1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5546FA" w:rsidP="005712BC">
      <w:pPr>
        <w:numPr>
          <w:ilvl w:val="0"/>
          <w:numId w:val="22"/>
        </w:numPr>
        <w:rPr>
          <w:rFonts w:ascii="Verdana" w:hAnsi="Verdana" w:cs="Arial"/>
          <w:color w:val="000000"/>
          <w:szCs w:val="21"/>
          <w:lang w:val="es-ES"/>
        </w:rPr>
      </w:pPr>
      <w:r>
        <w:rPr>
          <w:rFonts w:ascii="Verdana" w:hAnsi="Verdana" w:cs="Arial"/>
          <w:color w:val="000000"/>
          <w:lang w:val="es-ES"/>
        </w:rPr>
        <w:t>Favor de localizar la sartén azul que contiene las bolitas de colores que vienen encerradas</w:t>
      </w:r>
      <w:r w:rsidR="00504574" w:rsidRPr="009C7F1C">
        <w:rPr>
          <w:rFonts w:ascii="Verdana" w:hAnsi="Verdana" w:cs="Arial"/>
          <w:color w:val="000000"/>
          <w:lang w:val="es-ES"/>
        </w:rPr>
        <w:t>.</w:t>
      </w: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9A0EE9" w:rsidRPr="009C7F1C" w:rsidRDefault="009A0EE9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9A0EE9" w:rsidRPr="009C7F1C" w:rsidRDefault="009A0EE9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1B2E6E" w:rsidP="005712BC">
      <w:pPr>
        <w:rPr>
          <w:rFonts w:ascii="Verdana" w:hAnsi="Verdana" w:cs="Arial"/>
          <w:color w:val="000000"/>
          <w:szCs w:val="21"/>
          <w:lang w:val="es-ES"/>
        </w:rPr>
      </w:pPr>
      <w:r w:rsidRPr="009C7F1C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111125</wp:posOffset>
            </wp:positionV>
            <wp:extent cx="2185035" cy="2219325"/>
            <wp:effectExtent l="323850" t="323850" r="291465" b="3143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3" t="4991" r="18211" b="4623"/>
                    <a:stretch>
                      <a:fillRect/>
                    </a:stretch>
                  </pic:blipFill>
                  <pic:spPr bwMode="auto">
                    <a:xfrm rot="1250504">
                      <a:off x="0" y="0"/>
                      <a:ext cx="21850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5712BC" w:rsidRPr="009C7F1C" w:rsidRDefault="005712BC" w:rsidP="005712BC">
      <w:pPr>
        <w:rPr>
          <w:rFonts w:ascii="Verdana" w:hAnsi="Verdana" w:cs="Arial"/>
          <w:color w:val="000000"/>
          <w:szCs w:val="21"/>
          <w:lang w:val="es-ES"/>
        </w:rPr>
      </w:pPr>
    </w:p>
    <w:p w:rsidR="00CD1D4C" w:rsidRPr="009C7F1C" w:rsidRDefault="005546FA" w:rsidP="00CD1D4C">
      <w:pPr>
        <w:numPr>
          <w:ilvl w:val="0"/>
          <w:numId w:val="22"/>
        </w:numPr>
        <w:rPr>
          <w:rFonts w:ascii="Verdana" w:hAnsi="Verdana" w:cs="Arial"/>
          <w:color w:val="000000"/>
          <w:szCs w:val="21"/>
          <w:lang w:val="es-ES"/>
        </w:rPr>
      </w:pPr>
      <w:r>
        <w:rPr>
          <w:rFonts w:ascii="Verdana" w:hAnsi="Verdana" w:cs="Arial"/>
          <w:color w:val="000000"/>
          <w:lang w:val="es-ES"/>
        </w:rPr>
        <w:t>Favor de darle vuelta a la sartén azul y de examinarla por debajo</w:t>
      </w:r>
      <w:r w:rsidR="00CD1D4C" w:rsidRPr="009C7F1C">
        <w:rPr>
          <w:rFonts w:ascii="Verdana" w:hAnsi="Verdana" w:cs="Arial"/>
          <w:color w:val="000000"/>
          <w:lang w:val="es-ES"/>
        </w:rPr>
        <w:t xml:space="preserve">. </w:t>
      </w:r>
      <w:r w:rsidR="009C63D6">
        <w:rPr>
          <w:rFonts w:ascii="Verdana" w:hAnsi="Verdana" w:cs="Arial"/>
          <w:color w:val="000000"/>
          <w:lang w:val="es-ES"/>
        </w:rPr>
        <w:t>Se supone que haya seis tornillos que sujeten desde la parte inferior de la sartén azul la cobertura transparente de plástico que le queda encima.</w:t>
      </w:r>
    </w:p>
    <w:p w:rsidR="00CD1D4C" w:rsidRPr="009C7F1C" w:rsidRDefault="00CD1D4C" w:rsidP="00CD1D4C">
      <w:pPr>
        <w:rPr>
          <w:lang w:val="es-ES"/>
        </w:rPr>
      </w:pPr>
    </w:p>
    <w:p w:rsidR="00763300" w:rsidRPr="009C7F1C" w:rsidRDefault="00763300" w:rsidP="00CD1D4C">
      <w:pPr>
        <w:ind w:left="360"/>
        <w:rPr>
          <w:rFonts w:ascii="Verdana" w:hAnsi="Verdana" w:cs="Arial"/>
          <w:color w:val="000000"/>
          <w:szCs w:val="21"/>
          <w:lang w:val="es-ES"/>
        </w:rPr>
      </w:pPr>
    </w:p>
    <w:p w:rsidR="00763300" w:rsidRPr="009C7F1C" w:rsidRDefault="00763300" w:rsidP="00504574">
      <w:pPr>
        <w:spacing w:after="240"/>
        <w:ind w:left="360"/>
        <w:rPr>
          <w:rFonts w:ascii="Verdana" w:hAnsi="Verdana" w:cs="Arial"/>
          <w:color w:val="000000"/>
          <w:lang w:val="es-ES"/>
        </w:rPr>
      </w:pPr>
    </w:p>
    <w:p w:rsidR="005712BC" w:rsidRPr="009C7F1C" w:rsidRDefault="005712BC" w:rsidP="00504574">
      <w:pPr>
        <w:spacing w:after="240"/>
        <w:ind w:left="360"/>
        <w:rPr>
          <w:rFonts w:ascii="Verdana" w:hAnsi="Verdana" w:cs="Arial"/>
          <w:color w:val="000000"/>
          <w:lang w:val="es-ES"/>
        </w:rPr>
      </w:pPr>
    </w:p>
    <w:p w:rsidR="005712BC" w:rsidRPr="009C7F1C" w:rsidRDefault="005712BC" w:rsidP="00504574">
      <w:pPr>
        <w:spacing w:after="240"/>
        <w:ind w:left="360"/>
        <w:rPr>
          <w:rFonts w:ascii="Verdana" w:hAnsi="Verdana" w:cs="Arial"/>
          <w:color w:val="000000"/>
          <w:lang w:val="es-ES"/>
        </w:rPr>
      </w:pPr>
    </w:p>
    <w:p w:rsidR="0020582E" w:rsidRPr="009C7F1C" w:rsidRDefault="00CF2C54" w:rsidP="0020582E">
      <w:pPr>
        <w:numPr>
          <w:ilvl w:val="0"/>
          <w:numId w:val="22"/>
        </w:numPr>
        <w:spacing w:after="240"/>
        <w:rPr>
          <w:rFonts w:ascii="Verdana" w:hAnsi="Verdana"/>
          <w:color w:val="000000"/>
          <w:lang w:val="es-ES"/>
        </w:rPr>
      </w:pPr>
      <w:r>
        <w:rPr>
          <w:rFonts w:ascii="Verdana" w:hAnsi="Verdana" w:cs="Arial"/>
          <w:color w:val="000000"/>
          <w:lang w:val="es-ES"/>
        </w:rPr>
        <w:t xml:space="preserve">Si hay seis tornillos en su sitio </w:t>
      </w:r>
      <w:r w:rsidR="008C40DD">
        <w:rPr>
          <w:rFonts w:ascii="Verdana" w:hAnsi="Verdana" w:cs="Arial"/>
          <w:color w:val="000000"/>
          <w:lang w:val="es-ES"/>
        </w:rPr>
        <w:t>en la parte inferior de la sartén azul</w:t>
      </w:r>
      <w:r w:rsidR="0020582E" w:rsidRPr="009C7F1C">
        <w:rPr>
          <w:rFonts w:ascii="Verdana" w:hAnsi="Verdana" w:cs="Arial"/>
          <w:color w:val="000000"/>
          <w:lang w:val="es-ES"/>
        </w:rPr>
        <w:t xml:space="preserve">, </w:t>
      </w:r>
      <w:r w:rsidR="008C40DD">
        <w:rPr>
          <w:rFonts w:ascii="Verdana" w:hAnsi="Verdana"/>
          <w:color w:val="000000"/>
          <w:lang w:val="es-ES"/>
        </w:rPr>
        <w:t>su producto</w:t>
      </w:r>
      <w:r w:rsidR="0020582E" w:rsidRPr="009C7F1C">
        <w:rPr>
          <w:rFonts w:ascii="Verdana" w:hAnsi="Verdana"/>
          <w:color w:val="000000"/>
          <w:lang w:val="es-ES"/>
        </w:rPr>
        <w:t xml:space="preserve"> </w:t>
      </w:r>
      <w:r w:rsidR="0020582E" w:rsidRPr="009C7F1C">
        <w:rPr>
          <w:rFonts w:ascii="Verdana" w:hAnsi="Verdana"/>
          <w:b/>
          <w:color w:val="000000"/>
          <w:lang w:val="es-ES"/>
        </w:rPr>
        <w:t xml:space="preserve">no </w:t>
      </w:r>
      <w:r w:rsidR="008C40DD">
        <w:rPr>
          <w:rFonts w:ascii="Verdana" w:hAnsi="Verdana"/>
          <w:color w:val="000000"/>
          <w:lang w:val="es-ES"/>
        </w:rPr>
        <w:t>se encuentra entre los afectados por la retirada y usted puede seguir disfrutando del mismo</w:t>
      </w:r>
      <w:r w:rsidR="0020582E" w:rsidRPr="009C7F1C">
        <w:rPr>
          <w:rFonts w:ascii="Verdana" w:hAnsi="Verdana"/>
          <w:color w:val="000000"/>
          <w:lang w:val="es-ES"/>
        </w:rPr>
        <w:t>.</w:t>
      </w:r>
    </w:p>
    <w:p w:rsidR="005712BC" w:rsidRPr="009C7F1C" w:rsidRDefault="005712BC" w:rsidP="005712BC">
      <w:pPr>
        <w:spacing w:after="240"/>
        <w:rPr>
          <w:rFonts w:ascii="Verdana" w:hAnsi="Verdana"/>
          <w:color w:val="000000"/>
          <w:lang w:val="es-ES"/>
        </w:rPr>
      </w:pPr>
    </w:p>
    <w:p w:rsidR="005712BC" w:rsidRPr="009C7F1C" w:rsidRDefault="005712BC" w:rsidP="005712BC">
      <w:pPr>
        <w:spacing w:after="240"/>
        <w:rPr>
          <w:rFonts w:ascii="Verdana" w:hAnsi="Verdana"/>
          <w:color w:val="000000"/>
          <w:lang w:val="es-ES"/>
        </w:rPr>
      </w:pPr>
    </w:p>
    <w:p w:rsidR="005712BC" w:rsidRPr="009C7F1C" w:rsidRDefault="005712BC" w:rsidP="005712BC">
      <w:pPr>
        <w:spacing w:after="240"/>
        <w:rPr>
          <w:rFonts w:ascii="Verdana" w:hAnsi="Verdana"/>
          <w:color w:val="000000"/>
          <w:lang w:val="es-ES"/>
        </w:rPr>
      </w:pPr>
    </w:p>
    <w:p w:rsidR="009A0EE9" w:rsidRPr="009C7F1C" w:rsidRDefault="001B2E6E" w:rsidP="005712BC">
      <w:pPr>
        <w:spacing w:after="240"/>
        <w:rPr>
          <w:rFonts w:ascii="Verdana" w:hAnsi="Verdana"/>
          <w:color w:val="000000"/>
          <w:lang w:val="es-ES"/>
        </w:rPr>
      </w:pPr>
      <w:r w:rsidRPr="009C7F1C">
        <w:rPr>
          <w:noProof/>
          <w:lang w:val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-335915</wp:posOffset>
            </wp:positionV>
            <wp:extent cx="2076450" cy="2486025"/>
            <wp:effectExtent l="385762" t="566738" r="347663" b="538162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2670" r="4118" b="1363"/>
                    <a:stretch>
                      <a:fillRect/>
                    </a:stretch>
                  </pic:blipFill>
                  <pic:spPr bwMode="auto">
                    <a:xfrm rot="2994159">
                      <a:off x="0" y="0"/>
                      <a:ext cx="2076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BC" w:rsidRPr="009C7F1C" w:rsidRDefault="005712BC" w:rsidP="005712BC">
      <w:pPr>
        <w:spacing w:after="240"/>
        <w:rPr>
          <w:rFonts w:ascii="Verdana" w:hAnsi="Verdana"/>
          <w:color w:val="000000"/>
          <w:lang w:val="es-ES"/>
        </w:rPr>
      </w:pPr>
    </w:p>
    <w:p w:rsidR="00F54033" w:rsidRPr="009C7F1C" w:rsidRDefault="00A81BDF" w:rsidP="0020582E">
      <w:pPr>
        <w:numPr>
          <w:ilvl w:val="0"/>
          <w:numId w:val="22"/>
        </w:numPr>
        <w:spacing w:after="240"/>
        <w:rPr>
          <w:rFonts w:ascii="Verdana" w:hAnsi="Verdana" w:cs="Arial"/>
          <w:color w:val="000000"/>
          <w:lang w:val="es-ES"/>
        </w:rPr>
      </w:pPr>
      <w:r>
        <w:rPr>
          <w:rFonts w:ascii="Verdana" w:hAnsi="Verdana" w:cs="Arial"/>
          <w:color w:val="000000"/>
          <w:lang w:val="es-ES"/>
        </w:rPr>
        <w:t xml:space="preserve">Si le </w:t>
      </w:r>
      <w:r w:rsidRPr="00A81BDF">
        <w:rPr>
          <w:rFonts w:ascii="Verdana" w:hAnsi="Verdana" w:cs="Arial"/>
          <w:b/>
          <w:color w:val="000000"/>
          <w:lang w:val="es-ES"/>
        </w:rPr>
        <w:t>faltan</w:t>
      </w:r>
      <w:r>
        <w:rPr>
          <w:rFonts w:ascii="Verdana" w:hAnsi="Verdana" w:cs="Arial"/>
          <w:color w:val="000000"/>
          <w:lang w:val="es-ES"/>
        </w:rPr>
        <w:t xml:space="preserve"> tornillos a la sartén azul por debajo, su producto </w:t>
      </w:r>
      <w:r w:rsidRPr="00D5517F">
        <w:rPr>
          <w:rFonts w:ascii="Verdana" w:hAnsi="Verdana" w:cs="Arial"/>
          <w:b/>
          <w:color w:val="000000"/>
          <w:lang w:val="es-ES"/>
        </w:rPr>
        <w:t>se</w:t>
      </w:r>
      <w:r w:rsidR="006F22B7" w:rsidRPr="009C7F1C">
        <w:rPr>
          <w:rFonts w:ascii="Verdana" w:hAnsi="Verdana" w:cs="Arial"/>
          <w:color w:val="000000"/>
          <w:lang w:val="es-ES"/>
        </w:rPr>
        <w:t xml:space="preserve"> </w:t>
      </w:r>
      <w:r>
        <w:rPr>
          <w:rFonts w:ascii="Verdana" w:hAnsi="Verdana" w:cs="Arial"/>
          <w:b/>
          <w:color w:val="000000"/>
          <w:lang w:val="es-ES"/>
        </w:rPr>
        <w:t>encuentra</w:t>
      </w:r>
      <w:r w:rsidR="006F22B7" w:rsidRPr="009C7F1C">
        <w:rPr>
          <w:rFonts w:ascii="Verdana" w:hAnsi="Verdana" w:cs="Arial"/>
          <w:color w:val="000000"/>
          <w:lang w:val="es-ES"/>
        </w:rPr>
        <w:t xml:space="preserve"> </w:t>
      </w:r>
      <w:r>
        <w:rPr>
          <w:rFonts w:ascii="Verdana" w:hAnsi="Verdana" w:cs="Arial"/>
          <w:color w:val="000000"/>
          <w:lang w:val="es-ES"/>
        </w:rPr>
        <w:t>entre los afectados por esta retirada</w:t>
      </w:r>
      <w:r w:rsidR="00270E18" w:rsidRPr="009C7F1C">
        <w:rPr>
          <w:rFonts w:ascii="Verdana" w:hAnsi="Verdana" w:cs="Arial"/>
          <w:color w:val="000000"/>
          <w:lang w:val="es-ES"/>
        </w:rPr>
        <w:t xml:space="preserve">.  </w:t>
      </w:r>
      <w:r w:rsidR="0020582E" w:rsidRPr="009C7F1C">
        <w:rPr>
          <w:rFonts w:ascii="Verdana" w:hAnsi="Verdana" w:cs="Arial"/>
          <w:color w:val="000000"/>
          <w:lang w:val="es-ES"/>
        </w:rPr>
        <w:tab/>
      </w:r>
    </w:p>
    <w:p w:rsidR="005712BC" w:rsidRPr="009C7F1C" w:rsidRDefault="005712BC" w:rsidP="00960605">
      <w:pPr>
        <w:rPr>
          <w:rFonts w:ascii="Verdana" w:hAnsi="Verdana" w:cs="Arial"/>
          <w:bCs/>
          <w:color w:val="000000"/>
          <w:lang w:val="es-ES"/>
        </w:rPr>
      </w:pPr>
    </w:p>
    <w:p w:rsidR="005712BC" w:rsidRPr="009C7F1C" w:rsidRDefault="005712BC" w:rsidP="00960605">
      <w:pPr>
        <w:rPr>
          <w:rFonts w:ascii="Verdana" w:hAnsi="Verdana" w:cs="Arial"/>
          <w:bCs/>
          <w:color w:val="000000"/>
          <w:lang w:val="es-ES"/>
        </w:rPr>
      </w:pPr>
    </w:p>
    <w:p w:rsidR="00F54033" w:rsidRPr="009C7F1C" w:rsidRDefault="00F54033" w:rsidP="00960605">
      <w:pPr>
        <w:rPr>
          <w:rFonts w:ascii="Verdana" w:hAnsi="Verdana" w:cs="Arial"/>
          <w:bCs/>
          <w:color w:val="000000"/>
          <w:lang w:val="es-ES"/>
        </w:rPr>
      </w:pPr>
    </w:p>
    <w:p w:rsidR="00F54033" w:rsidRPr="009C7F1C" w:rsidRDefault="00F54033" w:rsidP="00960605">
      <w:pPr>
        <w:rPr>
          <w:rFonts w:ascii="Verdana" w:hAnsi="Verdana" w:cs="Arial"/>
          <w:bCs/>
          <w:color w:val="000000"/>
          <w:lang w:val="es-ES"/>
        </w:rPr>
      </w:pPr>
    </w:p>
    <w:p w:rsidR="00F54033" w:rsidRPr="009C7F1C" w:rsidRDefault="00F54033" w:rsidP="00960605">
      <w:pPr>
        <w:rPr>
          <w:rFonts w:ascii="Verdana" w:hAnsi="Verdana" w:cs="Arial"/>
          <w:bCs/>
          <w:color w:val="000000"/>
          <w:lang w:val="es-ES"/>
        </w:rPr>
      </w:pPr>
    </w:p>
    <w:p w:rsidR="00F54033" w:rsidRPr="009C7F1C" w:rsidRDefault="00F54033" w:rsidP="00960605">
      <w:pPr>
        <w:rPr>
          <w:rFonts w:ascii="Verdana" w:hAnsi="Verdana" w:cs="Arial"/>
          <w:bCs/>
          <w:color w:val="000000"/>
          <w:lang w:val="es-ES"/>
        </w:rPr>
      </w:pPr>
    </w:p>
    <w:p w:rsidR="001C0B82" w:rsidRPr="009C7F1C" w:rsidRDefault="001C0B82" w:rsidP="00F54033">
      <w:pPr>
        <w:spacing w:after="240"/>
        <w:rPr>
          <w:rFonts w:ascii="Verdana" w:hAnsi="Verdana" w:cs="Arial"/>
          <w:bCs/>
          <w:color w:val="000000"/>
          <w:lang w:val="es-ES"/>
        </w:rPr>
      </w:pPr>
    </w:p>
    <w:p w:rsidR="00F54033" w:rsidRPr="009C7F1C" w:rsidRDefault="00A81BDF" w:rsidP="00F54033">
      <w:pPr>
        <w:spacing w:after="240"/>
        <w:rPr>
          <w:rFonts w:ascii="Verdana" w:hAnsi="Verdana" w:cs="Arial"/>
          <w:i/>
          <w:color w:val="0000FF"/>
          <w:lang w:val="es-ES"/>
        </w:rPr>
      </w:pPr>
      <w:r>
        <w:rPr>
          <w:rFonts w:ascii="Verdana" w:hAnsi="Verdana" w:cs="Arial"/>
          <w:bCs/>
          <w:color w:val="000000"/>
          <w:lang w:val="es-ES"/>
        </w:rPr>
        <w:t xml:space="preserve">Si su producto está entre los afectados por esta retirada del mercado, favor de ponerse en contacto con </w:t>
      </w:r>
      <w:r w:rsidR="00F54033" w:rsidRPr="009C7F1C">
        <w:rPr>
          <w:rFonts w:ascii="Verdana" w:hAnsi="Verdana" w:cs="Arial"/>
          <w:bCs/>
          <w:color w:val="000000"/>
          <w:lang w:val="es-ES"/>
        </w:rPr>
        <w:t xml:space="preserve">Fisher-Price </w:t>
      </w:r>
      <w:r>
        <w:rPr>
          <w:rFonts w:ascii="Verdana" w:hAnsi="Verdana" w:cs="Arial"/>
          <w:color w:val="000000"/>
          <w:lang w:val="es-ES"/>
        </w:rPr>
        <w:t>llamando al</w:t>
      </w:r>
      <w:r w:rsidR="001C0B82" w:rsidRPr="009C7F1C">
        <w:rPr>
          <w:rFonts w:ascii="Verdana" w:hAnsi="Verdana" w:cs="Arial"/>
          <w:color w:val="000000"/>
          <w:lang w:val="es-ES"/>
        </w:rPr>
        <w:t xml:space="preserve"> 1-888-521-0820 </w:t>
      </w:r>
      <w:r w:rsidR="003664DB">
        <w:rPr>
          <w:rFonts w:ascii="Verdana" w:hAnsi="Verdana" w:cs="Arial"/>
          <w:color w:val="000000"/>
          <w:lang w:val="es-ES"/>
        </w:rPr>
        <w:t xml:space="preserve">para tramitar la devolución de su sartén azul a cambio de </w:t>
      </w:r>
      <w:r w:rsidR="00E31179">
        <w:rPr>
          <w:rFonts w:ascii="Verdana" w:hAnsi="Verdana" w:cs="Arial"/>
          <w:color w:val="000000"/>
          <w:lang w:val="es-ES"/>
        </w:rPr>
        <w:t xml:space="preserve">un </w:t>
      </w:r>
      <w:r w:rsidR="00133C78">
        <w:rPr>
          <w:rFonts w:ascii="Verdana" w:hAnsi="Verdana" w:cs="Arial"/>
          <w:color w:val="000000"/>
          <w:lang w:val="es-ES"/>
        </w:rPr>
        <w:t>reembolso</w:t>
      </w:r>
      <w:r w:rsidR="001C0B82" w:rsidRPr="009C7F1C">
        <w:rPr>
          <w:rFonts w:ascii="Verdana" w:hAnsi="Verdana" w:cs="Arial"/>
          <w:color w:val="000000"/>
          <w:lang w:val="es-ES"/>
        </w:rPr>
        <w:t xml:space="preserve">.  </w:t>
      </w:r>
    </w:p>
    <w:p w:rsidR="006E74CF" w:rsidRPr="009C7F1C" w:rsidRDefault="008628D4" w:rsidP="00960605">
      <w:pPr>
        <w:rPr>
          <w:rFonts w:ascii="Verdana" w:hAnsi="Verdana" w:cs="Arial"/>
          <w:bCs/>
          <w:color w:val="000000"/>
          <w:lang w:val="es-ES"/>
        </w:rPr>
      </w:pPr>
      <w:r>
        <w:rPr>
          <w:rFonts w:ascii="Verdana" w:hAnsi="Verdana" w:cs="Arial"/>
          <w:bCs/>
          <w:color w:val="000000"/>
          <w:lang w:val="es-ES"/>
        </w:rPr>
        <w:t>Rogamos disculpen las mole</w:t>
      </w:r>
      <w:r w:rsidR="001E6214">
        <w:rPr>
          <w:rFonts w:ascii="Verdana" w:hAnsi="Verdana" w:cs="Arial"/>
          <w:bCs/>
          <w:color w:val="000000"/>
          <w:lang w:val="es-ES"/>
        </w:rPr>
        <w:t>s</w:t>
      </w:r>
      <w:r>
        <w:rPr>
          <w:rFonts w:ascii="Verdana" w:hAnsi="Verdana" w:cs="Arial"/>
          <w:bCs/>
          <w:color w:val="000000"/>
          <w:lang w:val="es-ES"/>
        </w:rPr>
        <w:t>tias que pueda causar esta retirada</w:t>
      </w:r>
      <w:r w:rsidR="009A0EE9" w:rsidRPr="009C7F1C">
        <w:rPr>
          <w:rFonts w:ascii="Verdana" w:hAnsi="Verdana" w:cs="Arial"/>
          <w:bCs/>
          <w:color w:val="000000"/>
          <w:lang w:val="es-ES"/>
        </w:rPr>
        <w:t>.</w:t>
      </w:r>
      <w:r w:rsidR="00F54033" w:rsidRPr="009C7F1C">
        <w:rPr>
          <w:rFonts w:ascii="Verdana" w:hAnsi="Verdana" w:cs="Arial"/>
          <w:bCs/>
          <w:color w:val="000000"/>
          <w:lang w:val="es-ES"/>
        </w:rPr>
        <w:t xml:space="preserve"> </w:t>
      </w:r>
      <w:r w:rsidR="009A0EE9" w:rsidRPr="009C7F1C">
        <w:rPr>
          <w:rFonts w:ascii="Verdana" w:hAnsi="Verdana" w:cs="Arial"/>
          <w:bCs/>
          <w:color w:val="000000"/>
          <w:lang w:val="es-ES"/>
        </w:rPr>
        <w:t xml:space="preserve"> </w:t>
      </w:r>
      <w:r>
        <w:rPr>
          <w:rFonts w:ascii="Verdana" w:hAnsi="Verdana" w:cs="Arial"/>
          <w:bCs/>
          <w:color w:val="000000"/>
          <w:lang w:val="es-ES"/>
        </w:rPr>
        <w:t>Nuestra mayor preocupación siempre ha sido la seguridad de los niños que juegan con nuestro</w:t>
      </w:r>
      <w:r w:rsidR="00E458E7">
        <w:rPr>
          <w:rFonts w:ascii="Verdana" w:hAnsi="Verdana" w:cs="Arial"/>
          <w:bCs/>
          <w:color w:val="000000"/>
          <w:lang w:val="es-ES"/>
        </w:rPr>
        <w:t>s</w:t>
      </w:r>
      <w:r>
        <w:rPr>
          <w:rFonts w:ascii="Verdana" w:hAnsi="Verdana" w:cs="Arial"/>
          <w:bCs/>
          <w:color w:val="000000"/>
          <w:lang w:val="es-ES"/>
        </w:rPr>
        <w:t xml:space="preserve"> juguetes, razón por la cual hemos actuado con prontitud </w:t>
      </w:r>
      <w:r w:rsidR="001E6214">
        <w:rPr>
          <w:rFonts w:ascii="Verdana" w:hAnsi="Verdana" w:cs="Arial"/>
          <w:bCs/>
          <w:color w:val="000000"/>
          <w:lang w:val="es-ES"/>
        </w:rPr>
        <w:t>en un esfuerzo por mantener la confianza de las familias que nos han permitido ser parte de sus vidas</w:t>
      </w:r>
      <w:r w:rsidR="006E74CF" w:rsidRPr="009C7F1C">
        <w:rPr>
          <w:rFonts w:ascii="Verdana" w:hAnsi="Verdana" w:cs="Arial"/>
          <w:bCs/>
          <w:color w:val="000000"/>
          <w:lang w:val="es-ES"/>
        </w:rPr>
        <w:t>.</w:t>
      </w:r>
    </w:p>
    <w:p w:rsidR="001C0B82" w:rsidRPr="009C7F1C" w:rsidRDefault="001C0B82" w:rsidP="00960605">
      <w:pPr>
        <w:rPr>
          <w:rFonts w:ascii="Verdana" w:hAnsi="Verdana" w:cs="Arial"/>
          <w:bCs/>
          <w:color w:val="000000"/>
          <w:lang w:val="es-ES"/>
        </w:rPr>
      </w:pPr>
    </w:p>
    <w:p w:rsidR="001C0B82" w:rsidRPr="009C7F1C" w:rsidRDefault="001C0B82" w:rsidP="004738FE">
      <w:pPr>
        <w:pStyle w:val="BodyText"/>
        <w:tabs>
          <w:tab w:val="left" w:pos="207"/>
        </w:tabs>
        <w:rPr>
          <w:bCs/>
          <w:color w:val="000000"/>
          <w:lang w:val="es-ES"/>
        </w:rPr>
      </w:pPr>
      <w:r w:rsidRPr="004738FE">
        <w:rPr>
          <w:rFonts w:ascii="Verdana" w:hAnsi="Verdana"/>
          <w:sz w:val="20"/>
          <w:lang w:val="es-ES"/>
        </w:rPr>
        <w:t xml:space="preserve">Fisher-Price </w:t>
      </w:r>
      <w:r w:rsidR="00EE21E5" w:rsidRPr="004738FE">
        <w:rPr>
          <w:rFonts w:ascii="Verdana" w:hAnsi="Verdana"/>
          <w:sz w:val="20"/>
          <w:lang w:val="es-ES"/>
        </w:rPr>
        <w:t>se dedica a la creación de productos que usted y su familia puedan disfrutar con seguridad</w:t>
      </w:r>
      <w:r w:rsidRPr="004738FE">
        <w:rPr>
          <w:rFonts w:ascii="Verdana" w:hAnsi="Verdana"/>
          <w:sz w:val="20"/>
          <w:lang w:val="es-ES"/>
        </w:rPr>
        <w:t xml:space="preserve">. </w:t>
      </w:r>
      <w:r w:rsidR="00B866E2" w:rsidRPr="004738FE">
        <w:rPr>
          <w:rFonts w:ascii="Verdana" w:hAnsi="Verdana"/>
          <w:sz w:val="20"/>
          <w:lang w:val="es-ES"/>
        </w:rPr>
        <w:t xml:space="preserve">Si tiene preguntas o algo le preocupa, por favor llame al </w:t>
      </w:r>
      <w:r w:rsidR="00A3688B" w:rsidRPr="004738FE">
        <w:rPr>
          <w:rFonts w:ascii="Verdana" w:hAnsi="Verdana"/>
          <w:sz w:val="20"/>
          <w:lang w:val="es-ES"/>
        </w:rPr>
        <w:t>1-888-521-0820</w:t>
      </w:r>
      <w:r w:rsidRPr="004738FE">
        <w:rPr>
          <w:rFonts w:ascii="Verdana" w:hAnsi="Verdana"/>
          <w:sz w:val="20"/>
          <w:lang w:val="es-ES"/>
        </w:rPr>
        <w:t xml:space="preserve"> </w:t>
      </w:r>
      <w:r w:rsidR="00B866E2" w:rsidRPr="004738FE">
        <w:rPr>
          <w:rFonts w:ascii="Verdana" w:hAnsi="Verdana"/>
          <w:snapToGrid w:val="0"/>
          <w:sz w:val="20"/>
          <w:lang w:val="es-ES"/>
        </w:rPr>
        <w:t>de lunes a viernes</w:t>
      </w:r>
      <w:r w:rsidR="00A3688B" w:rsidRPr="004738FE">
        <w:rPr>
          <w:rFonts w:ascii="Verdana" w:hAnsi="Verdana"/>
          <w:snapToGrid w:val="0"/>
          <w:sz w:val="20"/>
          <w:lang w:val="es-ES"/>
        </w:rPr>
        <w:t>,</w:t>
      </w:r>
      <w:r w:rsidR="00A834FA" w:rsidRPr="004738FE">
        <w:rPr>
          <w:rFonts w:ascii="Verdana" w:hAnsi="Verdana"/>
          <w:snapToGrid w:val="0"/>
          <w:sz w:val="20"/>
          <w:lang w:val="es-ES"/>
        </w:rPr>
        <w:t xml:space="preserve"> de las </w:t>
      </w:r>
      <w:r w:rsidRPr="004738FE">
        <w:rPr>
          <w:rFonts w:ascii="Verdana" w:hAnsi="Verdana"/>
          <w:snapToGrid w:val="0"/>
          <w:sz w:val="20"/>
          <w:lang w:val="es-ES"/>
        </w:rPr>
        <w:t xml:space="preserve">9 AM </w:t>
      </w:r>
      <w:r w:rsidR="00A834FA" w:rsidRPr="004738FE">
        <w:rPr>
          <w:rFonts w:ascii="Verdana" w:hAnsi="Verdana"/>
          <w:snapToGrid w:val="0"/>
          <w:sz w:val="20"/>
          <w:lang w:val="es-ES"/>
        </w:rPr>
        <w:t>a las</w:t>
      </w:r>
      <w:r w:rsidRPr="004738FE">
        <w:rPr>
          <w:rFonts w:ascii="Verdana" w:hAnsi="Verdana"/>
          <w:snapToGrid w:val="0"/>
          <w:sz w:val="20"/>
          <w:lang w:val="es-ES"/>
        </w:rPr>
        <w:t xml:space="preserve"> 5 PM </w:t>
      </w:r>
      <w:r w:rsidR="00A834FA" w:rsidRPr="004738FE">
        <w:rPr>
          <w:rFonts w:ascii="Verdana" w:hAnsi="Verdana"/>
          <w:snapToGrid w:val="0"/>
          <w:sz w:val="20"/>
          <w:lang w:val="es-ES"/>
        </w:rPr>
        <w:t>hora</w:t>
      </w:r>
      <w:r w:rsidR="00133C78">
        <w:rPr>
          <w:rFonts w:ascii="Verdana" w:hAnsi="Verdana"/>
          <w:snapToGrid w:val="0"/>
          <w:sz w:val="20"/>
          <w:lang w:val="es-ES"/>
        </w:rPr>
        <w:t>s</w:t>
      </w:r>
      <w:r w:rsidR="00A834FA" w:rsidRPr="004738FE">
        <w:rPr>
          <w:rFonts w:ascii="Verdana" w:hAnsi="Verdana"/>
          <w:snapToGrid w:val="0"/>
          <w:sz w:val="20"/>
          <w:lang w:val="es-ES"/>
        </w:rPr>
        <w:t xml:space="preserve"> del </w:t>
      </w:r>
      <w:r w:rsidR="00133C78">
        <w:rPr>
          <w:rFonts w:ascii="Verdana" w:hAnsi="Verdana"/>
          <w:snapToGrid w:val="0"/>
          <w:sz w:val="20"/>
          <w:lang w:val="es-CO"/>
        </w:rPr>
        <w:t>e</w:t>
      </w:r>
      <w:r w:rsidR="004738FE" w:rsidRPr="00920CF7">
        <w:rPr>
          <w:rFonts w:ascii="Verdana" w:hAnsi="Verdana"/>
          <w:snapToGrid w:val="0"/>
          <w:sz w:val="20"/>
          <w:lang w:val="es-CO"/>
        </w:rPr>
        <w:t>ste.</w:t>
      </w:r>
    </w:p>
    <w:sectPr w:rsidR="001C0B82" w:rsidRPr="009C7F1C" w:rsidSect="00CD1D4C">
      <w:headerReference w:type="default" r:id="rId12"/>
      <w:footerReference w:type="default" r:id="rId13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FF" w:rsidRDefault="001676FF">
      <w:r>
        <w:separator/>
      </w:r>
    </w:p>
  </w:endnote>
  <w:endnote w:type="continuationSeparator" w:id="0">
    <w:p w:rsidR="001676FF" w:rsidRDefault="0016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82" w:rsidRPr="00C34DE9" w:rsidRDefault="001C0B82">
    <w:pPr>
      <w:pStyle w:val="Footer"/>
      <w:rPr>
        <w:rFonts w:ascii="Century Gothic" w:hAnsi="Century Gothic"/>
        <w:color w:val="FF0000"/>
        <w:sz w:val="16"/>
        <w:szCs w:val="16"/>
      </w:rPr>
    </w:pPr>
    <w:r w:rsidRPr="00C34DE9">
      <w:rPr>
        <w:rFonts w:ascii="Century Gothic" w:hAnsi="Century Gothic"/>
        <w:color w:val="FF0000"/>
        <w:sz w:val="16"/>
        <w:szCs w:val="16"/>
      </w:rPr>
      <w:t>CONFIDENTIAL, Do not forward without Consumer Relations’ Comm Team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FF" w:rsidRDefault="001676FF">
      <w:r>
        <w:separator/>
      </w:r>
    </w:p>
  </w:footnote>
  <w:footnote w:type="continuationSeparator" w:id="0">
    <w:p w:rsidR="001676FF" w:rsidRDefault="0016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82" w:rsidRPr="00CD1D4C" w:rsidRDefault="001C0B82" w:rsidP="000D41AC">
    <w:pPr>
      <w:pStyle w:val="Header"/>
      <w:rPr>
        <w:rFonts w:ascii="Arial" w:hAnsi="Arial" w:cs="Arial"/>
        <w:i/>
      </w:rPr>
    </w:pPr>
    <w:r w:rsidRPr="00CD1D4C">
      <w:rPr>
        <w:rFonts w:ascii="Arial" w:hAnsi="Arial" w:cs="Arial"/>
        <w:i/>
      </w:rPr>
      <w:t>Learning Pots &amp; Pans™</w:t>
    </w:r>
  </w:p>
  <w:p w:rsidR="001C0B82" w:rsidRPr="001B2E6E" w:rsidRDefault="001C0B82" w:rsidP="000D41AC">
    <w:pPr>
      <w:pStyle w:val="Header"/>
      <w:rPr>
        <w:rFonts w:ascii="Arial" w:hAnsi="Arial" w:cs="Arial"/>
        <w:i/>
      </w:rPr>
    </w:pPr>
    <w:r w:rsidRPr="00CD1D4C">
      <w:rPr>
        <w:rFonts w:ascii="Arial" w:hAnsi="Arial" w:cs="Arial"/>
        <w:i/>
      </w:rPr>
      <w:t>Update</w:t>
    </w:r>
    <w:r w:rsidR="001B2E6E">
      <w:rPr>
        <w:rFonts w:ascii="Arial" w:hAnsi="Arial" w:cs="Arial"/>
        <w:i/>
      </w:rPr>
      <w:t>d 3/14/2018</w:t>
    </w:r>
    <w:r w:rsidRPr="00CD1D4C">
      <w:rPr>
        <w:rFonts w:ascii="Arial" w:hAnsi="Arial" w:cs="Arial"/>
        <w:i/>
      </w:rPr>
      <w:tab/>
    </w:r>
    <w:r w:rsidRPr="00CD1D4C">
      <w:rPr>
        <w:rStyle w:val="PageNumber"/>
        <w:rFonts w:ascii="Arial" w:hAnsi="Arial" w:cs="Arial"/>
        <w:i/>
      </w:rPr>
      <w:t xml:space="preserve">Page </w:t>
    </w:r>
    <w:r w:rsidRPr="00CD1D4C">
      <w:rPr>
        <w:rStyle w:val="PageNumber"/>
        <w:rFonts w:ascii="Arial" w:hAnsi="Arial" w:cs="Arial"/>
        <w:i/>
      </w:rPr>
      <w:fldChar w:fldCharType="begin"/>
    </w:r>
    <w:r w:rsidRPr="00CD1D4C">
      <w:rPr>
        <w:rStyle w:val="PageNumber"/>
        <w:rFonts w:ascii="Arial" w:hAnsi="Arial" w:cs="Arial"/>
        <w:i/>
      </w:rPr>
      <w:instrText xml:space="preserve"> PAGE </w:instrText>
    </w:r>
    <w:r w:rsidRPr="00CD1D4C">
      <w:rPr>
        <w:rStyle w:val="PageNumber"/>
        <w:rFonts w:ascii="Arial" w:hAnsi="Arial" w:cs="Arial"/>
        <w:i/>
      </w:rPr>
      <w:fldChar w:fldCharType="separate"/>
    </w:r>
    <w:r w:rsidR="00C257D7">
      <w:rPr>
        <w:rStyle w:val="PageNumber"/>
        <w:rFonts w:ascii="Arial" w:hAnsi="Arial" w:cs="Arial"/>
        <w:i/>
        <w:noProof/>
      </w:rPr>
      <w:t>1</w:t>
    </w:r>
    <w:r w:rsidRPr="00CD1D4C">
      <w:rPr>
        <w:rStyle w:val="PageNumber"/>
        <w:rFonts w:ascii="Arial" w:hAnsi="Arial" w:cs="Arial"/>
        <w:i/>
      </w:rPr>
      <w:fldChar w:fldCharType="end"/>
    </w:r>
    <w:r w:rsidRPr="00CD1D4C">
      <w:rPr>
        <w:rStyle w:val="PageNumber"/>
        <w:rFonts w:ascii="Arial" w:hAnsi="Arial" w:cs="Arial"/>
        <w:i/>
      </w:rPr>
      <w:t xml:space="preserve"> of </w:t>
    </w:r>
    <w:r w:rsidRPr="00CD1D4C">
      <w:rPr>
        <w:rStyle w:val="PageNumber"/>
        <w:rFonts w:ascii="Arial" w:hAnsi="Arial" w:cs="Arial"/>
        <w:i/>
      </w:rPr>
      <w:fldChar w:fldCharType="begin"/>
    </w:r>
    <w:r w:rsidRPr="00CD1D4C">
      <w:rPr>
        <w:rStyle w:val="PageNumber"/>
        <w:rFonts w:ascii="Arial" w:hAnsi="Arial" w:cs="Arial"/>
        <w:i/>
      </w:rPr>
      <w:instrText xml:space="preserve"> NUMPAGES </w:instrText>
    </w:r>
    <w:r w:rsidRPr="00CD1D4C">
      <w:rPr>
        <w:rStyle w:val="PageNumber"/>
        <w:rFonts w:ascii="Arial" w:hAnsi="Arial" w:cs="Arial"/>
        <w:i/>
      </w:rPr>
      <w:fldChar w:fldCharType="separate"/>
    </w:r>
    <w:r w:rsidR="00C257D7">
      <w:rPr>
        <w:rStyle w:val="PageNumber"/>
        <w:rFonts w:ascii="Arial" w:hAnsi="Arial" w:cs="Arial"/>
        <w:i/>
        <w:noProof/>
      </w:rPr>
      <w:t>2</w:t>
    </w:r>
    <w:r w:rsidRPr="00CD1D4C">
      <w:rPr>
        <w:rStyle w:val="PageNumber"/>
        <w:rFonts w:ascii="Arial" w:hAnsi="Arial" w:cs="Arial"/>
        <w:i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8"/>
    <w:multiLevelType w:val="hybridMultilevel"/>
    <w:tmpl w:val="B198BF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E6C"/>
    <w:multiLevelType w:val="multilevel"/>
    <w:tmpl w:val="CF4E7A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1A50C11"/>
    <w:multiLevelType w:val="hybridMultilevel"/>
    <w:tmpl w:val="2938B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FF9"/>
    <w:multiLevelType w:val="hybridMultilevel"/>
    <w:tmpl w:val="74382D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B7F"/>
    <w:multiLevelType w:val="multilevel"/>
    <w:tmpl w:val="49BC0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4B33"/>
    <w:multiLevelType w:val="hybridMultilevel"/>
    <w:tmpl w:val="35FA1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0E1"/>
    <w:multiLevelType w:val="hybridMultilevel"/>
    <w:tmpl w:val="94BEA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412"/>
    <w:multiLevelType w:val="hybridMultilevel"/>
    <w:tmpl w:val="49BC0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5749"/>
    <w:multiLevelType w:val="multilevel"/>
    <w:tmpl w:val="A65232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7A1E2E"/>
    <w:multiLevelType w:val="multilevel"/>
    <w:tmpl w:val="1E843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4048"/>
    <w:multiLevelType w:val="hybridMultilevel"/>
    <w:tmpl w:val="8228CA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3268"/>
    <w:multiLevelType w:val="multilevel"/>
    <w:tmpl w:val="CF4E7A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42F5DE0"/>
    <w:multiLevelType w:val="multilevel"/>
    <w:tmpl w:val="F3DA74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B595C"/>
    <w:multiLevelType w:val="hybridMultilevel"/>
    <w:tmpl w:val="7E2CE710"/>
    <w:lvl w:ilvl="0" w:tplc="04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C15085"/>
    <w:multiLevelType w:val="hybridMultilevel"/>
    <w:tmpl w:val="F3DA74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9B5380"/>
    <w:multiLevelType w:val="hybridMultilevel"/>
    <w:tmpl w:val="D222ED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6771"/>
    <w:multiLevelType w:val="hybridMultilevel"/>
    <w:tmpl w:val="3C1E96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F2FEC"/>
    <w:multiLevelType w:val="multilevel"/>
    <w:tmpl w:val="CF4E7A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92556EF"/>
    <w:multiLevelType w:val="multilevel"/>
    <w:tmpl w:val="FE2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D5DAB"/>
    <w:multiLevelType w:val="multilevel"/>
    <w:tmpl w:val="35FA1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D7F2C"/>
    <w:multiLevelType w:val="hybridMultilevel"/>
    <w:tmpl w:val="1E843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53B2A"/>
    <w:multiLevelType w:val="hybridMultilevel"/>
    <w:tmpl w:val="CBAAD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B12C9"/>
    <w:multiLevelType w:val="hybridMultilevel"/>
    <w:tmpl w:val="AD9473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5"/>
  </w:num>
  <w:num w:numId="5">
    <w:abstractNumId w:val="1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21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3"/>
  </w:num>
  <w:num w:numId="16">
    <w:abstractNumId w:val="22"/>
  </w:num>
  <w:num w:numId="17">
    <w:abstractNumId w:val="1"/>
  </w:num>
  <w:num w:numId="18">
    <w:abstractNumId w:val="11"/>
  </w:num>
  <w:num w:numId="19">
    <w:abstractNumId w:val="17"/>
  </w:num>
  <w:num w:numId="20">
    <w:abstractNumId w:val="8"/>
  </w:num>
  <w:num w:numId="21">
    <w:abstractNumId w:val="1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E"/>
    <w:rsid w:val="000126AF"/>
    <w:rsid w:val="0002547E"/>
    <w:rsid w:val="00026F6B"/>
    <w:rsid w:val="00027E64"/>
    <w:rsid w:val="00031C1E"/>
    <w:rsid w:val="000441F2"/>
    <w:rsid w:val="00046C7C"/>
    <w:rsid w:val="00052189"/>
    <w:rsid w:val="00055C3D"/>
    <w:rsid w:val="00076914"/>
    <w:rsid w:val="00087EF3"/>
    <w:rsid w:val="000919AF"/>
    <w:rsid w:val="00091A85"/>
    <w:rsid w:val="000A1F12"/>
    <w:rsid w:val="000A279A"/>
    <w:rsid w:val="000A33C0"/>
    <w:rsid w:val="000B09B5"/>
    <w:rsid w:val="000B1BBF"/>
    <w:rsid w:val="000B1EB8"/>
    <w:rsid w:val="000B3E34"/>
    <w:rsid w:val="000C48D6"/>
    <w:rsid w:val="000C512D"/>
    <w:rsid w:val="000C5D75"/>
    <w:rsid w:val="000C7E53"/>
    <w:rsid w:val="000D41AC"/>
    <w:rsid w:val="000D53A5"/>
    <w:rsid w:val="000E3158"/>
    <w:rsid w:val="000E33D6"/>
    <w:rsid w:val="000E76CA"/>
    <w:rsid w:val="000F5283"/>
    <w:rsid w:val="001030C2"/>
    <w:rsid w:val="00123A4E"/>
    <w:rsid w:val="00125246"/>
    <w:rsid w:val="001301B8"/>
    <w:rsid w:val="00133C78"/>
    <w:rsid w:val="0013596A"/>
    <w:rsid w:val="0015036A"/>
    <w:rsid w:val="0015057B"/>
    <w:rsid w:val="001518AD"/>
    <w:rsid w:val="00157398"/>
    <w:rsid w:val="00160CE1"/>
    <w:rsid w:val="0016183E"/>
    <w:rsid w:val="00162348"/>
    <w:rsid w:val="001635A4"/>
    <w:rsid w:val="001676FF"/>
    <w:rsid w:val="00170AF7"/>
    <w:rsid w:val="001730F5"/>
    <w:rsid w:val="001829F5"/>
    <w:rsid w:val="001A5430"/>
    <w:rsid w:val="001A73C0"/>
    <w:rsid w:val="001B2463"/>
    <w:rsid w:val="001B2E6E"/>
    <w:rsid w:val="001B4CE8"/>
    <w:rsid w:val="001B5379"/>
    <w:rsid w:val="001C0B82"/>
    <w:rsid w:val="001C2436"/>
    <w:rsid w:val="001C4768"/>
    <w:rsid w:val="001C741B"/>
    <w:rsid w:val="001C7787"/>
    <w:rsid w:val="001D3A5A"/>
    <w:rsid w:val="001D6984"/>
    <w:rsid w:val="001D6C41"/>
    <w:rsid w:val="001E134C"/>
    <w:rsid w:val="001E6214"/>
    <w:rsid w:val="001F56ED"/>
    <w:rsid w:val="00200E6F"/>
    <w:rsid w:val="002034B8"/>
    <w:rsid w:val="0020582E"/>
    <w:rsid w:val="00212BD6"/>
    <w:rsid w:val="0021762E"/>
    <w:rsid w:val="00240D69"/>
    <w:rsid w:val="002415A4"/>
    <w:rsid w:val="00243041"/>
    <w:rsid w:val="0025719D"/>
    <w:rsid w:val="00257DBC"/>
    <w:rsid w:val="00260449"/>
    <w:rsid w:val="002642D0"/>
    <w:rsid w:val="00270E18"/>
    <w:rsid w:val="00273CF3"/>
    <w:rsid w:val="00277D10"/>
    <w:rsid w:val="00286824"/>
    <w:rsid w:val="00290275"/>
    <w:rsid w:val="002B18EB"/>
    <w:rsid w:val="002B5505"/>
    <w:rsid w:val="002C111B"/>
    <w:rsid w:val="002C49D3"/>
    <w:rsid w:val="002C4A8D"/>
    <w:rsid w:val="002D08B8"/>
    <w:rsid w:val="002E075A"/>
    <w:rsid w:val="002E53DF"/>
    <w:rsid w:val="002F6CE0"/>
    <w:rsid w:val="002F6CE9"/>
    <w:rsid w:val="00302AF9"/>
    <w:rsid w:val="00305765"/>
    <w:rsid w:val="0031370D"/>
    <w:rsid w:val="00314172"/>
    <w:rsid w:val="00316414"/>
    <w:rsid w:val="00320441"/>
    <w:rsid w:val="00325981"/>
    <w:rsid w:val="0033140E"/>
    <w:rsid w:val="00331F79"/>
    <w:rsid w:val="0033439E"/>
    <w:rsid w:val="00336144"/>
    <w:rsid w:val="003433F5"/>
    <w:rsid w:val="003467DB"/>
    <w:rsid w:val="003545E7"/>
    <w:rsid w:val="0035471F"/>
    <w:rsid w:val="00360920"/>
    <w:rsid w:val="003664DB"/>
    <w:rsid w:val="003814F7"/>
    <w:rsid w:val="0038331E"/>
    <w:rsid w:val="00390E5E"/>
    <w:rsid w:val="003910B3"/>
    <w:rsid w:val="00395F78"/>
    <w:rsid w:val="003A2EB0"/>
    <w:rsid w:val="003B2274"/>
    <w:rsid w:val="003B414B"/>
    <w:rsid w:val="003B7660"/>
    <w:rsid w:val="003C435B"/>
    <w:rsid w:val="003D1C42"/>
    <w:rsid w:val="003D3904"/>
    <w:rsid w:val="003D455B"/>
    <w:rsid w:val="003E50E7"/>
    <w:rsid w:val="003E7521"/>
    <w:rsid w:val="004039A2"/>
    <w:rsid w:val="00412C1A"/>
    <w:rsid w:val="00414ECC"/>
    <w:rsid w:val="00415217"/>
    <w:rsid w:val="00420063"/>
    <w:rsid w:val="0042217C"/>
    <w:rsid w:val="0043264A"/>
    <w:rsid w:val="0043572F"/>
    <w:rsid w:val="00440E43"/>
    <w:rsid w:val="00441617"/>
    <w:rsid w:val="00441EA6"/>
    <w:rsid w:val="00450B11"/>
    <w:rsid w:val="00452244"/>
    <w:rsid w:val="004560AE"/>
    <w:rsid w:val="00463B36"/>
    <w:rsid w:val="00463EC7"/>
    <w:rsid w:val="00465BF2"/>
    <w:rsid w:val="00471AEE"/>
    <w:rsid w:val="004738FE"/>
    <w:rsid w:val="00475294"/>
    <w:rsid w:val="00482E55"/>
    <w:rsid w:val="00482FF4"/>
    <w:rsid w:val="0048589C"/>
    <w:rsid w:val="00487A15"/>
    <w:rsid w:val="004939E4"/>
    <w:rsid w:val="004A153B"/>
    <w:rsid w:val="004A192A"/>
    <w:rsid w:val="004A3433"/>
    <w:rsid w:val="004B56BB"/>
    <w:rsid w:val="004C2350"/>
    <w:rsid w:val="004C39D7"/>
    <w:rsid w:val="004D3659"/>
    <w:rsid w:val="004D4AB9"/>
    <w:rsid w:val="004E17B4"/>
    <w:rsid w:val="004E56D5"/>
    <w:rsid w:val="004E7133"/>
    <w:rsid w:val="004F3C71"/>
    <w:rsid w:val="004F6365"/>
    <w:rsid w:val="005004A6"/>
    <w:rsid w:val="005033A4"/>
    <w:rsid w:val="00503E81"/>
    <w:rsid w:val="00504574"/>
    <w:rsid w:val="005066AB"/>
    <w:rsid w:val="00507443"/>
    <w:rsid w:val="0051042F"/>
    <w:rsid w:val="005170E5"/>
    <w:rsid w:val="005215D5"/>
    <w:rsid w:val="00521B44"/>
    <w:rsid w:val="00537C14"/>
    <w:rsid w:val="00541D03"/>
    <w:rsid w:val="00542DFA"/>
    <w:rsid w:val="005546FA"/>
    <w:rsid w:val="00567CF8"/>
    <w:rsid w:val="005712BC"/>
    <w:rsid w:val="00573A4D"/>
    <w:rsid w:val="005740D8"/>
    <w:rsid w:val="00576E1D"/>
    <w:rsid w:val="005815CB"/>
    <w:rsid w:val="00583D7D"/>
    <w:rsid w:val="00584036"/>
    <w:rsid w:val="00585B55"/>
    <w:rsid w:val="00595BCF"/>
    <w:rsid w:val="005A23B3"/>
    <w:rsid w:val="005A2C5A"/>
    <w:rsid w:val="005B3A80"/>
    <w:rsid w:val="005C14D0"/>
    <w:rsid w:val="005C17D8"/>
    <w:rsid w:val="005C37F6"/>
    <w:rsid w:val="005C6A7F"/>
    <w:rsid w:val="005D45D8"/>
    <w:rsid w:val="005E1618"/>
    <w:rsid w:val="005E20E7"/>
    <w:rsid w:val="005E5C84"/>
    <w:rsid w:val="005F3E5A"/>
    <w:rsid w:val="005F4482"/>
    <w:rsid w:val="00602691"/>
    <w:rsid w:val="0060376C"/>
    <w:rsid w:val="00606EAB"/>
    <w:rsid w:val="00611DDF"/>
    <w:rsid w:val="00615232"/>
    <w:rsid w:val="00620F14"/>
    <w:rsid w:val="00622A01"/>
    <w:rsid w:val="00623533"/>
    <w:rsid w:val="0063269D"/>
    <w:rsid w:val="00634146"/>
    <w:rsid w:val="00636CD1"/>
    <w:rsid w:val="00647F8F"/>
    <w:rsid w:val="00655AC2"/>
    <w:rsid w:val="006579E1"/>
    <w:rsid w:val="00664296"/>
    <w:rsid w:val="00672D2E"/>
    <w:rsid w:val="00673037"/>
    <w:rsid w:val="0067441D"/>
    <w:rsid w:val="00675255"/>
    <w:rsid w:val="006752C8"/>
    <w:rsid w:val="00676B94"/>
    <w:rsid w:val="0068034A"/>
    <w:rsid w:val="00680CCC"/>
    <w:rsid w:val="00693CC0"/>
    <w:rsid w:val="006A1469"/>
    <w:rsid w:val="006A5ADC"/>
    <w:rsid w:val="006A5CCB"/>
    <w:rsid w:val="006B0932"/>
    <w:rsid w:val="006B2BD4"/>
    <w:rsid w:val="006C216E"/>
    <w:rsid w:val="006D2187"/>
    <w:rsid w:val="006D24A3"/>
    <w:rsid w:val="006E15EB"/>
    <w:rsid w:val="006E6E7C"/>
    <w:rsid w:val="006E74CF"/>
    <w:rsid w:val="006F0E65"/>
    <w:rsid w:val="006F22B7"/>
    <w:rsid w:val="006F35F7"/>
    <w:rsid w:val="006F534D"/>
    <w:rsid w:val="006F6947"/>
    <w:rsid w:val="00702314"/>
    <w:rsid w:val="007102C1"/>
    <w:rsid w:val="00720BC1"/>
    <w:rsid w:val="00723FB1"/>
    <w:rsid w:val="007258F1"/>
    <w:rsid w:val="00727A00"/>
    <w:rsid w:val="00731927"/>
    <w:rsid w:val="00752230"/>
    <w:rsid w:val="00760A13"/>
    <w:rsid w:val="00762BD6"/>
    <w:rsid w:val="00762D01"/>
    <w:rsid w:val="00763300"/>
    <w:rsid w:val="00763CBF"/>
    <w:rsid w:val="00764AE8"/>
    <w:rsid w:val="00765FFE"/>
    <w:rsid w:val="007727A6"/>
    <w:rsid w:val="0077788F"/>
    <w:rsid w:val="00780D46"/>
    <w:rsid w:val="007861DD"/>
    <w:rsid w:val="007907F0"/>
    <w:rsid w:val="007915C5"/>
    <w:rsid w:val="00793D5C"/>
    <w:rsid w:val="007943D7"/>
    <w:rsid w:val="007A6B5D"/>
    <w:rsid w:val="007A7827"/>
    <w:rsid w:val="007B09D2"/>
    <w:rsid w:val="007B3808"/>
    <w:rsid w:val="007C2826"/>
    <w:rsid w:val="007C2DC7"/>
    <w:rsid w:val="007C36FB"/>
    <w:rsid w:val="007C416B"/>
    <w:rsid w:val="007D22FA"/>
    <w:rsid w:val="007D675B"/>
    <w:rsid w:val="007E0654"/>
    <w:rsid w:val="007E7933"/>
    <w:rsid w:val="00800347"/>
    <w:rsid w:val="00800617"/>
    <w:rsid w:val="00800A80"/>
    <w:rsid w:val="00803DEE"/>
    <w:rsid w:val="00811199"/>
    <w:rsid w:val="008128FE"/>
    <w:rsid w:val="00815F2F"/>
    <w:rsid w:val="00820893"/>
    <w:rsid w:val="00822750"/>
    <w:rsid w:val="00824663"/>
    <w:rsid w:val="00830C34"/>
    <w:rsid w:val="00832036"/>
    <w:rsid w:val="00833333"/>
    <w:rsid w:val="00850A3A"/>
    <w:rsid w:val="008555CD"/>
    <w:rsid w:val="008606A0"/>
    <w:rsid w:val="008617AE"/>
    <w:rsid w:val="00861B1C"/>
    <w:rsid w:val="008628D4"/>
    <w:rsid w:val="00862CF8"/>
    <w:rsid w:val="008735A5"/>
    <w:rsid w:val="00881413"/>
    <w:rsid w:val="00892BC5"/>
    <w:rsid w:val="00895195"/>
    <w:rsid w:val="008A353C"/>
    <w:rsid w:val="008A7407"/>
    <w:rsid w:val="008B0926"/>
    <w:rsid w:val="008B6B3B"/>
    <w:rsid w:val="008C40DD"/>
    <w:rsid w:val="008C7408"/>
    <w:rsid w:val="008D1476"/>
    <w:rsid w:val="008D2E96"/>
    <w:rsid w:val="008E148B"/>
    <w:rsid w:val="008F4534"/>
    <w:rsid w:val="008F5246"/>
    <w:rsid w:val="008F5EB3"/>
    <w:rsid w:val="00900E6C"/>
    <w:rsid w:val="00901DB4"/>
    <w:rsid w:val="009048E3"/>
    <w:rsid w:val="009055EA"/>
    <w:rsid w:val="00911667"/>
    <w:rsid w:val="00916C82"/>
    <w:rsid w:val="0091701F"/>
    <w:rsid w:val="00917D8F"/>
    <w:rsid w:val="00920CF7"/>
    <w:rsid w:val="00931D6C"/>
    <w:rsid w:val="00933BEB"/>
    <w:rsid w:val="0094152F"/>
    <w:rsid w:val="00942909"/>
    <w:rsid w:val="00944249"/>
    <w:rsid w:val="00945838"/>
    <w:rsid w:val="00960605"/>
    <w:rsid w:val="00965740"/>
    <w:rsid w:val="009729E9"/>
    <w:rsid w:val="00976140"/>
    <w:rsid w:val="00976CA4"/>
    <w:rsid w:val="00984013"/>
    <w:rsid w:val="00984406"/>
    <w:rsid w:val="00986C20"/>
    <w:rsid w:val="00990001"/>
    <w:rsid w:val="009A0AC3"/>
    <w:rsid w:val="009A0EE9"/>
    <w:rsid w:val="009A1834"/>
    <w:rsid w:val="009A4AD1"/>
    <w:rsid w:val="009B1FA4"/>
    <w:rsid w:val="009B2BBB"/>
    <w:rsid w:val="009B7F77"/>
    <w:rsid w:val="009C2D60"/>
    <w:rsid w:val="009C3B43"/>
    <w:rsid w:val="009C488B"/>
    <w:rsid w:val="009C63D6"/>
    <w:rsid w:val="009C67D5"/>
    <w:rsid w:val="009C7F1C"/>
    <w:rsid w:val="009D468D"/>
    <w:rsid w:val="009E1A72"/>
    <w:rsid w:val="009E6965"/>
    <w:rsid w:val="009F21A7"/>
    <w:rsid w:val="009F53D2"/>
    <w:rsid w:val="009F5D4F"/>
    <w:rsid w:val="00A016A0"/>
    <w:rsid w:val="00A01812"/>
    <w:rsid w:val="00A032E1"/>
    <w:rsid w:val="00A07D66"/>
    <w:rsid w:val="00A13351"/>
    <w:rsid w:val="00A2139D"/>
    <w:rsid w:val="00A22954"/>
    <w:rsid w:val="00A25A04"/>
    <w:rsid w:val="00A35F03"/>
    <w:rsid w:val="00A3688B"/>
    <w:rsid w:val="00A40489"/>
    <w:rsid w:val="00A433CE"/>
    <w:rsid w:val="00A4453E"/>
    <w:rsid w:val="00A5193B"/>
    <w:rsid w:val="00A718BF"/>
    <w:rsid w:val="00A81BDF"/>
    <w:rsid w:val="00A834FA"/>
    <w:rsid w:val="00A854D5"/>
    <w:rsid w:val="00A85D44"/>
    <w:rsid w:val="00A9139F"/>
    <w:rsid w:val="00A93A5E"/>
    <w:rsid w:val="00AA1D28"/>
    <w:rsid w:val="00AA25E9"/>
    <w:rsid w:val="00AB7FEE"/>
    <w:rsid w:val="00AC7276"/>
    <w:rsid w:val="00AC730D"/>
    <w:rsid w:val="00AE5446"/>
    <w:rsid w:val="00AE561A"/>
    <w:rsid w:val="00AE6526"/>
    <w:rsid w:val="00AF1070"/>
    <w:rsid w:val="00AF1DED"/>
    <w:rsid w:val="00AF3E92"/>
    <w:rsid w:val="00B006D8"/>
    <w:rsid w:val="00B033EF"/>
    <w:rsid w:val="00B0739C"/>
    <w:rsid w:val="00B20C84"/>
    <w:rsid w:val="00B27AC7"/>
    <w:rsid w:val="00B41852"/>
    <w:rsid w:val="00B46138"/>
    <w:rsid w:val="00B65DC8"/>
    <w:rsid w:val="00B722D3"/>
    <w:rsid w:val="00B7370A"/>
    <w:rsid w:val="00B74B5A"/>
    <w:rsid w:val="00B769FD"/>
    <w:rsid w:val="00B80D66"/>
    <w:rsid w:val="00B866E2"/>
    <w:rsid w:val="00B86742"/>
    <w:rsid w:val="00B86DB0"/>
    <w:rsid w:val="00B90C38"/>
    <w:rsid w:val="00B94D42"/>
    <w:rsid w:val="00B95E80"/>
    <w:rsid w:val="00B97B7E"/>
    <w:rsid w:val="00BA682F"/>
    <w:rsid w:val="00BC01FB"/>
    <w:rsid w:val="00BC035E"/>
    <w:rsid w:val="00BC047A"/>
    <w:rsid w:val="00BD0B9F"/>
    <w:rsid w:val="00BD47AD"/>
    <w:rsid w:val="00BE5C11"/>
    <w:rsid w:val="00BF2994"/>
    <w:rsid w:val="00BF4422"/>
    <w:rsid w:val="00BF45D7"/>
    <w:rsid w:val="00C03A25"/>
    <w:rsid w:val="00C03B95"/>
    <w:rsid w:val="00C042C4"/>
    <w:rsid w:val="00C04B46"/>
    <w:rsid w:val="00C055BA"/>
    <w:rsid w:val="00C228B0"/>
    <w:rsid w:val="00C257D7"/>
    <w:rsid w:val="00C338AB"/>
    <w:rsid w:val="00C34DE9"/>
    <w:rsid w:val="00C36AF4"/>
    <w:rsid w:val="00C42193"/>
    <w:rsid w:val="00C42360"/>
    <w:rsid w:val="00C44DB8"/>
    <w:rsid w:val="00C52240"/>
    <w:rsid w:val="00C53695"/>
    <w:rsid w:val="00C65959"/>
    <w:rsid w:val="00C70707"/>
    <w:rsid w:val="00C73742"/>
    <w:rsid w:val="00C80974"/>
    <w:rsid w:val="00C80DE2"/>
    <w:rsid w:val="00C8369E"/>
    <w:rsid w:val="00C85889"/>
    <w:rsid w:val="00C85D19"/>
    <w:rsid w:val="00C9351C"/>
    <w:rsid w:val="00C94FC5"/>
    <w:rsid w:val="00CA75A2"/>
    <w:rsid w:val="00CB2C83"/>
    <w:rsid w:val="00CB4C12"/>
    <w:rsid w:val="00CC2673"/>
    <w:rsid w:val="00CD0683"/>
    <w:rsid w:val="00CD09F8"/>
    <w:rsid w:val="00CD1B0D"/>
    <w:rsid w:val="00CD1D4C"/>
    <w:rsid w:val="00CD3FE7"/>
    <w:rsid w:val="00CD4194"/>
    <w:rsid w:val="00CE4E3D"/>
    <w:rsid w:val="00CE7FBD"/>
    <w:rsid w:val="00CF2C54"/>
    <w:rsid w:val="00CF3569"/>
    <w:rsid w:val="00CF44A8"/>
    <w:rsid w:val="00CF53AF"/>
    <w:rsid w:val="00D01828"/>
    <w:rsid w:val="00D2328C"/>
    <w:rsid w:val="00D23D4C"/>
    <w:rsid w:val="00D315F9"/>
    <w:rsid w:val="00D31BE4"/>
    <w:rsid w:val="00D356DE"/>
    <w:rsid w:val="00D41D83"/>
    <w:rsid w:val="00D44860"/>
    <w:rsid w:val="00D46E9D"/>
    <w:rsid w:val="00D5517F"/>
    <w:rsid w:val="00D62E66"/>
    <w:rsid w:val="00D66629"/>
    <w:rsid w:val="00D66A02"/>
    <w:rsid w:val="00D71D9B"/>
    <w:rsid w:val="00D71E15"/>
    <w:rsid w:val="00D72F08"/>
    <w:rsid w:val="00D83D51"/>
    <w:rsid w:val="00D84734"/>
    <w:rsid w:val="00D85719"/>
    <w:rsid w:val="00D8585D"/>
    <w:rsid w:val="00D925AC"/>
    <w:rsid w:val="00DA372A"/>
    <w:rsid w:val="00DA4F90"/>
    <w:rsid w:val="00DC37AC"/>
    <w:rsid w:val="00DD156B"/>
    <w:rsid w:val="00DD3395"/>
    <w:rsid w:val="00DD404A"/>
    <w:rsid w:val="00DE1EC4"/>
    <w:rsid w:val="00DE2578"/>
    <w:rsid w:val="00E00271"/>
    <w:rsid w:val="00E047A3"/>
    <w:rsid w:val="00E1448B"/>
    <w:rsid w:val="00E175D2"/>
    <w:rsid w:val="00E31179"/>
    <w:rsid w:val="00E34D59"/>
    <w:rsid w:val="00E4133F"/>
    <w:rsid w:val="00E43A24"/>
    <w:rsid w:val="00E458E7"/>
    <w:rsid w:val="00E57D9D"/>
    <w:rsid w:val="00E6026B"/>
    <w:rsid w:val="00E65757"/>
    <w:rsid w:val="00E663B7"/>
    <w:rsid w:val="00E7314F"/>
    <w:rsid w:val="00E93FD9"/>
    <w:rsid w:val="00E963AE"/>
    <w:rsid w:val="00EA2877"/>
    <w:rsid w:val="00EA42C9"/>
    <w:rsid w:val="00EB28A4"/>
    <w:rsid w:val="00EB4182"/>
    <w:rsid w:val="00EB76A9"/>
    <w:rsid w:val="00EC36C5"/>
    <w:rsid w:val="00EC5200"/>
    <w:rsid w:val="00EC53AD"/>
    <w:rsid w:val="00EC7524"/>
    <w:rsid w:val="00ED0786"/>
    <w:rsid w:val="00ED5D8D"/>
    <w:rsid w:val="00EE050C"/>
    <w:rsid w:val="00EE21E5"/>
    <w:rsid w:val="00EE5B4F"/>
    <w:rsid w:val="00EE71C1"/>
    <w:rsid w:val="00EF513C"/>
    <w:rsid w:val="00EF62AE"/>
    <w:rsid w:val="00F05257"/>
    <w:rsid w:val="00F06843"/>
    <w:rsid w:val="00F11DFC"/>
    <w:rsid w:val="00F145AB"/>
    <w:rsid w:val="00F14D50"/>
    <w:rsid w:val="00F1655C"/>
    <w:rsid w:val="00F2013B"/>
    <w:rsid w:val="00F20DE8"/>
    <w:rsid w:val="00F22787"/>
    <w:rsid w:val="00F2355E"/>
    <w:rsid w:val="00F24028"/>
    <w:rsid w:val="00F25DBA"/>
    <w:rsid w:val="00F36012"/>
    <w:rsid w:val="00F4220C"/>
    <w:rsid w:val="00F4611B"/>
    <w:rsid w:val="00F47FAE"/>
    <w:rsid w:val="00F5389D"/>
    <w:rsid w:val="00F54033"/>
    <w:rsid w:val="00F711B4"/>
    <w:rsid w:val="00F76149"/>
    <w:rsid w:val="00F80C7A"/>
    <w:rsid w:val="00F80E00"/>
    <w:rsid w:val="00F84087"/>
    <w:rsid w:val="00F84353"/>
    <w:rsid w:val="00F86AC3"/>
    <w:rsid w:val="00F93027"/>
    <w:rsid w:val="00F95F25"/>
    <w:rsid w:val="00F977AF"/>
    <w:rsid w:val="00FA0D86"/>
    <w:rsid w:val="00FA16C8"/>
    <w:rsid w:val="00FA2D2D"/>
    <w:rsid w:val="00FA4207"/>
    <w:rsid w:val="00FA5A01"/>
    <w:rsid w:val="00FB26E8"/>
    <w:rsid w:val="00FB32E3"/>
    <w:rsid w:val="00FB4460"/>
    <w:rsid w:val="00FB55F2"/>
    <w:rsid w:val="00FC0D3B"/>
    <w:rsid w:val="00FC0D92"/>
    <w:rsid w:val="00FC2D4B"/>
    <w:rsid w:val="00FD0FBA"/>
    <w:rsid w:val="00FD48A8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D466-7C74-4BC6-A2D9-469E6DF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B5A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iCs/>
      <w:color w:val="FF0000"/>
      <w:sz w:val="24"/>
    </w:rPr>
  </w:style>
  <w:style w:type="paragraph" w:styleId="BodyText3">
    <w:name w:val="Body Text 3"/>
    <w:basedOn w:val="Normal"/>
    <w:rsid w:val="00CF53AF"/>
    <w:pPr>
      <w:spacing w:after="120"/>
    </w:pPr>
    <w:rPr>
      <w:sz w:val="16"/>
      <w:szCs w:val="16"/>
    </w:rPr>
  </w:style>
  <w:style w:type="character" w:styleId="Hyperlink">
    <w:name w:val="Hyperlink"/>
    <w:rsid w:val="007C2DC7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rsid w:val="006752C8"/>
    <w:rPr>
      <w:color w:val="606420"/>
      <w:u w:val="single"/>
    </w:rPr>
  </w:style>
  <w:style w:type="paragraph" w:styleId="BalloonText">
    <w:name w:val="Balloon Text"/>
    <w:basedOn w:val="Normal"/>
    <w:semiHidden/>
    <w:rsid w:val="00EB4182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815F2F"/>
    <w:rPr>
      <w:rFonts w:ascii="Arial" w:hAnsi="Arial"/>
    </w:rPr>
  </w:style>
  <w:style w:type="paragraph" w:customStyle="1" w:styleId="GOTO">
    <w:name w:val="GOTO"/>
    <w:basedOn w:val="Normal"/>
    <w:rsid w:val="004939E4"/>
    <w:rPr>
      <w:rFonts w:ascii="Arial" w:hAnsi="Arial"/>
      <w:color w:val="FF0000"/>
      <w:sz w:val="16"/>
    </w:rPr>
  </w:style>
  <w:style w:type="paragraph" w:customStyle="1" w:styleId="SLOT2">
    <w:name w:val="SLOT 2"/>
    <w:basedOn w:val="Normal"/>
    <w:rsid w:val="004939E4"/>
    <w:rPr>
      <w:rFonts w:ascii="Arial" w:hAnsi="Arial"/>
      <w:b/>
      <w:color w:val="000080"/>
      <w:sz w:val="16"/>
      <w:szCs w:val="24"/>
    </w:rPr>
  </w:style>
  <w:style w:type="character" w:customStyle="1" w:styleId="wizardheading1">
    <w:name w:val="wizardheading1"/>
    <w:rsid w:val="006E74CF"/>
    <w:rPr>
      <w:rFonts w:ascii="Arial" w:hAnsi="Arial" w:cs="Arial" w:hint="default"/>
      <w:color w:val="9A9A9A"/>
      <w:sz w:val="30"/>
      <w:szCs w:val="30"/>
    </w:rPr>
  </w:style>
  <w:style w:type="character" w:styleId="PageNumber">
    <w:name w:val="page number"/>
    <w:basedOn w:val="DefaultParagraphFont"/>
    <w:rsid w:val="0076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rassist/media/final_approved/fpg6685pr2z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71985 IVR Script</vt:lpstr>
    </vt:vector>
  </TitlesOfParts>
  <Company>Fisher-Price</Company>
  <LinksUpToDate>false</LinksUpToDate>
  <CharactersWithSpaces>2260</CharactersWithSpaces>
  <SharedDoc>false</SharedDoc>
  <HLinks>
    <vt:vector size="6" baseType="variant">
      <vt:variant>
        <vt:i4>6619215</vt:i4>
      </vt:variant>
      <vt:variant>
        <vt:i4>-1</vt:i4>
      </vt:variant>
      <vt:variant>
        <vt:i4>1034</vt:i4>
      </vt:variant>
      <vt:variant>
        <vt:i4>1</vt:i4>
      </vt:variant>
      <vt:variant>
        <vt:lpwstr>http://crassist/media/final_approved/fpg6685pr2z.jpg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71985 IVR Script</dc:title>
  <dc:subject/>
  <dc:creator>Fisher-Price</dc:creator>
  <cp:keywords/>
  <cp:lastModifiedBy>Schmauss, Merry</cp:lastModifiedBy>
  <cp:revision>2</cp:revision>
  <cp:lastPrinted>2008-08-04T19:52:00Z</cp:lastPrinted>
  <dcterms:created xsi:type="dcterms:W3CDTF">2018-03-15T13:42:00Z</dcterms:created>
  <dcterms:modified xsi:type="dcterms:W3CDTF">2018-03-15T13:42:00Z</dcterms:modified>
</cp:coreProperties>
</file>